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B2EB" w14:textId="77777777" w:rsidR="007D2434" w:rsidRDefault="007B57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Lēmums</w:t>
      </w:r>
    </w:p>
    <w:p w14:paraId="76D1B2EC" w14:textId="77777777" w:rsidR="007D2434" w:rsidRDefault="007B57AB">
      <w:pPr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nomas maksas samazinājuma piemērošanu sakarā ar Covid-19 izplatību akciju sabiedrībai Drogas</w:t>
      </w:r>
    </w:p>
    <w:p w14:paraId="76D1B2ED" w14:textId="77777777" w:rsidR="007D2434" w:rsidRDefault="007B57AB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15.12.2020 , Rīgā.</w:t>
      </w:r>
    </w:p>
    <w:p w14:paraId="76D1B2EE" w14:textId="77777777" w:rsidR="007D2434" w:rsidRDefault="007B57AB">
      <w:pPr>
        <w:jc w:val="both"/>
      </w:pPr>
      <w:r>
        <w:rPr>
          <w:rFonts w:ascii="Times New Roman" w:hAnsi="Times New Roman"/>
          <w:sz w:val="24"/>
          <w:szCs w:val="24"/>
        </w:rPr>
        <w:t xml:space="preserve">Latvijas Nacionālajā dabas muzejā 7.12.2020 saņemts muzeja telpu nomnieka- akciju sabiedrība </w:t>
      </w:r>
      <w:r>
        <w:rPr>
          <w:rFonts w:ascii="Times New Roman" w:hAnsi="Times New Roman"/>
          <w:b/>
          <w:bCs/>
          <w:sz w:val="24"/>
          <w:szCs w:val="24"/>
        </w:rPr>
        <w:t>Drogas</w:t>
      </w:r>
      <w:r>
        <w:rPr>
          <w:rFonts w:ascii="Times New Roman" w:hAnsi="Times New Roman"/>
          <w:sz w:val="24"/>
          <w:szCs w:val="24"/>
        </w:rPr>
        <w:t xml:space="preserve">, reģ. Nr. </w:t>
      </w:r>
      <w:r>
        <w:rPr>
          <w:rFonts w:ascii="Times New Roman" w:hAnsi="Times New Roman"/>
          <w:sz w:val="24"/>
          <w:szCs w:val="24"/>
        </w:rPr>
        <w:t>40003271420 (turpmāk- Nomnieks), iesniegums Nr.638/2020/0S1 ar lūgumu samazināt nomas maksu par 2020.gada novembra mēnesi.</w:t>
      </w:r>
    </w:p>
    <w:p w14:paraId="76D1B2EF" w14:textId="77777777" w:rsidR="007D2434" w:rsidRDefault="007B57AB">
      <w:pPr>
        <w:jc w:val="both"/>
      </w:pPr>
      <w:r>
        <w:rPr>
          <w:rFonts w:ascii="Times New Roman" w:hAnsi="Times New Roman"/>
          <w:sz w:val="24"/>
          <w:szCs w:val="24"/>
        </w:rPr>
        <w:t xml:space="preserve">Nomniekam iznomātas telpas </w:t>
      </w:r>
      <w:r>
        <w:rPr>
          <w:rFonts w:ascii="Times New Roman" w:hAnsi="Times New Roman"/>
          <w:sz w:val="24"/>
          <w:szCs w:val="24"/>
          <w:lang w:eastAsia="zh-TW"/>
        </w:rPr>
        <w:t xml:space="preserve">K. Barona ielā 4, Rīgā, 1. stāvā, 286.0 kv.m platībā saskaņā ar 31.08.2012. noslēgto Līgumu Nr.21/2012 un </w:t>
      </w:r>
      <w:r>
        <w:rPr>
          <w:rFonts w:ascii="Times New Roman" w:hAnsi="Times New Roman"/>
          <w:sz w:val="24"/>
          <w:szCs w:val="24"/>
          <w:lang w:eastAsia="zh-TW"/>
        </w:rPr>
        <w:t>29.09.2017 Vienošanos par 31.08.2012.LĪGUMA Nr.21/2012 Par nekustamā īpašuma K. Barona ielā 4, Rīgā, daļas nomu darbības termiņa pagarināšanu (turpmāk- Nomas līgums).</w:t>
      </w:r>
    </w:p>
    <w:p w14:paraId="76D1B2F0" w14:textId="77777777" w:rsidR="007D2434" w:rsidRDefault="007B57AB">
      <w:pPr>
        <w:jc w:val="both"/>
      </w:pPr>
      <w:r>
        <w:rPr>
          <w:rFonts w:ascii="Times New Roman" w:hAnsi="Times New Roman"/>
          <w:sz w:val="24"/>
          <w:szCs w:val="24"/>
        </w:rPr>
        <w:t xml:space="preserve">Nomnieks atbilstoši 14.07.2020 Ministru kabineta Noteikumu Nr. 453 </w:t>
      </w:r>
      <w:r>
        <w:rPr>
          <w:rFonts w:ascii="Times New Roman" w:hAnsi="Times New Roman"/>
          <w:i/>
          <w:iCs/>
          <w:sz w:val="24"/>
          <w:szCs w:val="24"/>
        </w:rPr>
        <w:t>par publiskas personas</w:t>
      </w:r>
      <w:r>
        <w:rPr>
          <w:rFonts w:ascii="Times New Roman" w:hAnsi="Times New Roman"/>
          <w:i/>
          <w:iCs/>
          <w:sz w:val="24"/>
          <w:szCs w:val="24"/>
        </w:rPr>
        <w:t xml:space="preserve"> un publiskas personas kontrolētas kapitālsabiedrības mantas nomas maksas atbrīvojuma vai samazinājuma piemērošanu sakarā ar Covid-19 izplatību (turpmāk -Noteikumi) </w:t>
      </w:r>
      <w:r>
        <w:rPr>
          <w:rFonts w:ascii="Times New Roman" w:hAnsi="Times New Roman"/>
          <w:sz w:val="24"/>
          <w:szCs w:val="24"/>
        </w:rPr>
        <w:t>7.punktā noteikto, iesniegumam ir pievienojis prasīto informāciju.</w:t>
      </w:r>
    </w:p>
    <w:p w14:paraId="76D1B2F1" w14:textId="77777777" w:rsidR="007D2434" w:rsidRDefault="007B57AB">
      <w:pPr>
        <w:pStyle w:val="tv213"/>
        <w:shd w:val="clear" w:color="auto" w:fill="FFFFFF"/>
        <w:spacing w:before="0" w:after="0" w:line="293" w:lineRule="atLeast"/>
        <w:ind w:firstLine="300"/>
        <w:jc w:val="both"/>
      </w:pPr>
      <w:r>
        <w:t>Pārbaudot Nomnieka iesni</w:t>
      </w:r>
      <w:r>
        <w:t>egto informāciju, kā arī publiski pieejamās datu bāzēs (</w:t>
      </w:r>
      <w:hyperlink r:id="rId6" w:history="1">
        <w:r>
          <w:rPr>
            <w:rStyle w:val="Hyperlink"/>
            <w:sz w:val="20"/>
            <w:szCs w:val="20"/>
          </w:rPr>
          <w:t>https://info.ur.gov.lv/#/legal-entity/40003271420</w:t>
        </w:r>
      </w:hyperlink>
      <w:r>
        <w:rPr>
          <w:sz w:val="20"/>
          <w:szCs w:val="20"/>
        </w:rPr>
        <w:t xml:space="preserve"> , </w:t>
      </w:r>
      <w:hyperlink r:id="rId7" w:history="1">
        <w:r>
          <w:rPr>
            <w:rStyle w:val="Hyperlink"/>
            <w:sz w:val="20"/>
            <w:szCs w:val="20"/>
          </w:rPr>
          <w:t>https://www6.vid.gov.lv/NPAR</w:t>
        </w:r>
        <w:r>
          <w:rPr>
            <w:rStyle w:val="Hyperlink"/>
            <w:sz w:val="20"/>
            <w:szCs w:val="20"/>
          </w:rPr>
          <w:t>/Izzina</w:t>
        </w:r>
      </w:hyperlink>
      <w:r>
        <w:t xml:space="preserve"> ) esošo informāciju, tiek konstatēts, ka nomnieks vienlaikus atbilst visiem Noteikumu 3.punktā nosauktiem kritērijiem nomas maksas samazinājuma saņemšanai:</w:t>
      </w:r>
    </w:p>
    <w:p w14:paraId="76D1B2F2" w14:textId="77777777" w:rsidR="007D2434" w:rsidRDefault="007B57AB">
      <w:pPr>
        <w:pStyle w:val="tv213"/>
        <w:shd w:val="clear" w:color="auto" w:fill="FFFFFF"/>
        <w:spacing w:before="0" w:after="0" w:line="293" w:lineRule="atLeast"/>
        <w:ind w:left="600"/>
        <w:jc w:val="both"/>
      </w:pPr>
      <w:r>
        <w:t>3.1. nomnieka ieņēmumi no saimnieciskās darbības 2020. novembrī, salīdzinot ar 2019. gada šī</w:t>
      </w:r>
      <w:r>
        <w:t xml:space="preserve"> mēneša vidējiem ieņēmumiem, ir samazinājušies vismaz par 30 %;</w:t>
      </w:r>
    </w:p>
    <w:p w14:paraId="76D1B2F3" w14:textId="77777777" w:rsidR="007D2434" w:rsidRDefault="007B57AB">
      <w:pPr>
        <w:pStyle w:val="tv213"/>
        <w:shd w:val="clear" w:color="auto" w:fill="FFFFFF"/>
        <w:spacing w:before="0" w:after="0" w:line="293" w:lineRule="atLeast"/>
        <w:ind w:left="600"/>
        <w:jc w:val="both"/>
      </w:pPr>
      <w:r>
        <w:t>3.2. nomniekam uz iesnieguma iesniegšanas dienu nav Valsts ieņēmumu dienesta administrēto nodokļu parāda, kas ir lielāks par 1000 </w:t>
      </w:r>
      <w:r>
        <w:rPr>
          <w:i/>
          <w:iCs/>
        </w:rPr>
        <w:t>euro</w:t>
      </w:r>
      <w:r>
        <w:t>;</w:t>
      </w:r>
    </w:p>
    <w:p w14:paraId="76D1B2F4" w14:textId="77777777" w:rsidR="007D2434" w:rsidRDefault="007B57AB">
      <w:pPr>
        <w:pStyle w:val="tv213"/>
        <w:shd w:val="clear" w:color="auto" w:fill="FFFFFF"/>
        <w:spacing w:before="0" w:after="0" w:line="293" w:lineRule="atLeast"/>
        <w:ind w:left="600"/>
        <w:jc w:val="both"/>
      </w:pPr>
      <w:r>
        <w:t xml:space="preserve">3.3. nomniekam uz iesnieguma iesniegšanas dienu nav </w:t>
      </w:r>
      <w:r>
        <w:t>uzsākts maksātnespējas process;</w:t>
      </w:r>
    </w:p>
    <w:p w14:paraId="76D1B2F5" w14:textId="77777777" w:rsidR="007D2434" w:rsidRDefault="007B57AB">
      <w:pPr>
        <w:pStyle w:val="tv213"/>
        <w:shd w:val="clear" w:color="auto" w:fill="FFFFFF"/>
        <w:spacing w:before="0" w:after="0" w:line="293" w:lineRule="atLeast"/>
        <w:ind w:left="600"/>
        <w:jc w:val="both"/>
      </w:pPr>
      <w:r>
        <w:t>3.4. nomniekam pēdējā gada laikā nav bijuši trīs vai vairāk nomas maksas un citu saistīto maksājumu kavējumu vai jebkādas citas būtiskas neizpildītas līgumsaistības pret iznomātāju;</w:t>
      </w:r>
    </w:p>
    <w:p w14:paraId="76D1B2F6" w14:textId="77777777" w:rsidR="007D2434" w:rsidRDefault="007B57AB">
      <w:pPr>
        <w:pStyle w:val="tv213"/>
        <w:shd w:val="clear" w:color="auto" w:fill="FFFFFF"/>
        <w:spacing w:before="0" w:after="0" w:line="293" w:lineRule="atLeast"/>
        <w:ind w:left="600"/>
        <w:jc w:val="both"/>
      </w:pPr>
      <w:r>
        <w:t>3.5. nomnieks nav </w:t>
      </w:r>
      <w:hyperlink r:id="rId8" w:history="1">
        <w:r>
          <w:rPr>
            <w:rStyle w:val="Hyperlink"/>
            <w:color w:val="auto"/>
            <w:u w:val="none"/>
          </w:rPr>
          <w:t>Publisko iepirkumu likuma</w:t>
        </w:r>
      </w:hyperlink>
      <w:r>
        <w:t> izpratnē ārzonā reģistrēta juridiskā persona, tās vismaz 75 % kapitāla daļu (akciju) īpašnieks vai turētājs nav ārzonā reģistrēta juridiskā persona vai personu apvienība.</w:t>
      </w:r>
    </w:p>
    <w:p w14:paraId="76D1B2F7" w14:textId="77777777" w:rsidR="007D2434" w:rsidRDefault="007B57AB">
      <w:pPr>
        <w:jc w:val="both"/>
      </w:pPr>
      <w:r>
        <w:rPr>
          <w:rFonts w:ascii="Times New Roman" w:hAnsi="Times New Roman"/>
          <w:sz w:val="24"/>
          <w:szCs w:val="24"/>
        </w:rPr>
        <w:t xml:space="preserve">Nomnieks </w:t>
      </w:r>
      <w:r>
        <w:rPr>
          <w:rFonts w:ascii="Times New Roman" w:hAnsi="Times New Roman"/>
          <w:sz w:val="24"/>
          <w:szCs w:val="24"/>
        </w:rPr>
        <w:t xml:space="preserve">arī ir apliecinājis, ka iepriekš nav saņēmis, kā arī neplāno pieteikties citam pagaidu ierobežota apmēra atbalstam, uz kuru būtu attiecināmas Noteikumu 12.punkta prasības par </w:t>
      </w:r>
      <w:r>
        <w:rPr>
          <w:rFonts w:ascii="Times New Roman" w:hAnsi="Times New Roman"/>
          <w:i/>
          <w:iCs/>
          <w:color w:val="414142"/>
          <w:sz w:val="24"/>
          <w:szCs w:val="24"/>
          <w:shd w:val="clear" w:color="auto" w:fill="FFFFFF"/>
        </w:rPr>
        <w:t>de minimis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atbalsta saņemšanas kārtību.</w:t>
      </w:r>
    </w:p>
    <w:p w14:paraId="76D1B2F8" w14:textId="77777777" w:rsidR="007D2434" w:rsidRDefault="007B57AB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>Ņemot vērā iepriekš minēto, un pamatojoti</w:t>
      </w:r>
      <w:r>
        <w:rPr>
          <w:rFonts w:ascii="Times New Roman" w:hAnsi="Times New Roman"/>
          <w:sz w:val="24"/>
          <w:szCs w:val="24"/>
        </w:rPr>
        <w:t>es uz 14.07.2020 Ministru kabineta Noteikumu Nr. 453</w:t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par publiskas personas un publiskas personas kontrolētas kapitālsabiedrības mantas nomas maksas atbrīvojuma vai samazinājuma piemērošanu sakarā ar Covid-19 izplatību</w:t>
      </w:r>
      <w:r>
        <w:rPr>
          <w:rFonts w:ascii="Times New Roman" w:hAnsi="Times New Roman"/>
          <w:sz w:val="24"/>
          <w:szCs w:val="24"/>
        </w:rPr>
        <w:t xml:space="preserve"> 5.2.un 8.puktiem, </w:t>
      </w:r>
    </w:p>
    <w:p w14:paraId="76D1B2F9" w14:textId="77777777" w:rsidR="007D2434" w:rsidRDefault="007B57AB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>Latvijas Nacionāla</w:t>
      </w:r>
      <w:r>
        <w:rPr>
          <w:rFonts w:ascii="Times New Roman" w:hAnsi="Times New Roman"/>
          <w:sz w:val="24"/>
          <w:szCs w:val="24"/>
        </w:rPr>
        <w:t xml:space="preserve">is dabas muzejs kā Iznomātājs Nomniekam - akciju sabiedrībai </w:t>
      </w:r>
      <w:r>
        <w:rPr>
          <w:rFonts w:ascii="Times New Roman" w:hAnsi="Times New Roman"/>
          <w:b/>
          <w:bCs/>
          <w:sz w:val="24"/>
          <w:szCs w:val="24"/>
        </w:rPr>
        <w:t>Drogas</w:t>
      </w:r>
      <w:r>
        <w:rPr>
          <w:rFonts w:ascii="Times New Roman" w:hAnsi="Times New Roman"/>
          <w:sz w:val="24"/>
          <w:szCs w:val="24"/>
        </w:rPr>
        <w:t xml:space="preserve">, reģ. Nr. 40003271420, </w:t>
      </w:r>
      <w:r>
        <w:rPr>
          <w:rFonts w:ascii="Times New Roman" w:hAnsi="Times New Roman"/>
          <w:b/>
          <w:bCs/>
          <w:sz w:val="24"/>
          <w:szCs w:val="24"/>
        </w:rPr>
        <w:t xml:space="preserve">piemēro Nomas līguma 3.1.punktā noteiktās nomas maksas samazinājumu 30% apmērā par 2020.gada novembra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mēnesi.</w:t>
      </w:r>
      <w:r>
        <w:rPr>
          <w:rFonts w:ascii="Times New Roman" w:hAnsi="Times New Roman"/>
          <w:sz w:val="24"/>
          <w:szCs w:val="24"/>
        </w:rPr>
        <w:t xml:space="preserve"> Samazinājumu piešķir, par samazinājuma procentiem atbil</w:t>
      </w:r>
      <w:r>
        <w:rPr>
          <w:rFonts w:ascii="Times New Roman" w:hAnsi="Times New Roman"/>
          <w:sz w:val="24"/>
          <w:szCs w:val="24"/>
        </w:rPr>
        <w:t xml:space="preserve">stošo summu samazinot decembra mēneša rēķinu.  </w:t>
      </w:r>
    </w:p>
    <w:p w14:paraId="76D1B2FA" w14:textId="77777777" w:rsidR="007D2434" w:rsidRDefault="007D243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D1B2FB" w14:textId="77777777" w:rsidR="007D2434" w:rsidRDefault="007B57A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Skaidrīte Ruskule</w:t>
      </w:r>
    </w:p>
    <w:p w14:paraId="76D1B2FC" w14:textId="77777777" w:rsidR="007D2434" w:rsidRDefault="007D243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D1B2FD" w14:textId="77777777" w:rsidR="007D2434" w:rsidRDefault="007D243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D1B2FE" w14:textId="77777777" w:rsidR="007D2434" w:rsidRDefault="007B57AB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D.Dzilna</w:t>
      </w:r>
    </w:p>
    <w:p w14:paraId="76D1B2FF" w14:textId="77777777" w:rsidR="007D2434" w:rsidRDefault="007B57AB">
      <w:pPr>
        <w:ind w:firstLine="720"/>
        <w:jc w:val="both"/>
      </w:pPr>
      <w:r>
        <w:rPr>
          <w:rFonts w:ascii="Times New Roman" w:hAnsi="Times New Roman"/>
          <w:sz w:val="20"/>
          <w:szCs w:val="20"/>
        </w:rPr>
        <w:t>Tel.26358160</w:t>
      </w:r>
    </w:p>
    <w:sectPr w:rsidR="007D243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B2EF" w14:textId="77777777" w:rsidR="00000000" w:rsidRDefault="007B57AB">
      <w:pPr>
        <w:spacing w:after="0" w:line="240" w:lineRule="auto"/>
      </w:pPr>
      <w:r>
        <w:separator/>
      </w:r>
    </w:p>
  </w:endnote>
  <w:endnote w:type="continuationSeparator" w:id="0">
    <w:p w14:paraId="76D1B2F1" w14:textId="77777777" w:rsidR="00000000" w:rsidRDefault="007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B2EB" w14:textId="77777777" w:rsidR="00000000" w:rsidRDefault="007B57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D1B2ED" w14:textId="77777777" w:rsidR="00000000" w:rsidRDefault="007B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2434"/>
    <w:rsid w:val="007B57AB"/>
    <w:rsid w:val="007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B2EB"/>
  <w15:docId w15:val="{56510B6E-74B7-4360-9ADC-AF143CA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tv213">
    <w:name w:val="tv21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6.vid.gov.lv/NPAR/Izz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ur.gov.lv/#/legal-entity/400032714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dc:description/>
  <cp:lastModifiedBy>Daina Dzilna</cp:lastModifiedBy>
  <cp:revision>2</cp:revision>
  <dcterms:created xsi:type="dcterms:W3CDTF">2020-12-30T14:22:00Z</dcterms:created>
  <dcterms:modified xsi:type="dcterms:W3CDTF">2020-12-30T14:22:00Z</dcterms:modified>
</cp:coreProperties>
</file>